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ED5EDF" w:rsidP="006A0D8C">
      <w:pPr>
        <w:ind w:firstLine="311"/>
        <w:jc w:val="both"/>
        <w:rPr>
          <w:bCs/>
          <w:sz w:val="23"/>
          <w:szCs w:val="23"/>
        </w:rPr>
      </w:pPr>
      <w:r>
        <w:rPr>
          <w:b/>
          <w:sz w:val="23"/>
          <w:szCs w:val="23"/>
        </w:rPr>
        <w:t xml:space="preserve">Публичное акционерное общество «Славнефть-Ярославнефтеоргсинтез» </w:t>
      </w:r>
      <w:r>
        <w:rPr>
          <w:b/>
          <w:sz w:val="23"/>
          <w:szCs w:val="23"/>
        </w:rPr>
        <w:br/>
        <w:t>(</w:t>
      </w:r>
      <w:r w:rsidR="00997E50">
        <w:rPr>
          <w:b/>
          <w:sz w:val="23"/>
          <w:szCs w:val="23"/>
        </w:rPr>
        <w:t>П</w:t>
      </w:r>
      <w:r w:rsidR="006A0D8C" w:rsidRPr="00B4645D">
        <w:rPr>
          <w:b/>
          <w:sz w:val="23"/>
          <w:szCs w:val="23"/>
        </w:rPr>
        <w:t>АО «Славнефть-ЯНОС»</w:t>
      </w:r>
      <w:r>
        <w:rPr>
          <w:b/>
          <w:sz w:val="23"/>
          <w:szCs w:val="23"/>
        </w:rPr>
        <w:t>)</w:t>
      </w:r>
      <w:r w:rsidR="006A0D8C" w:rsidRPr="00B4645D">
        <w:rPr>
          <w:bCs/>
          <w:sz w:val="23"/>
          <w:szCs w:val="23"/>
        </w:rPr>
        <w:t xml:space="preserve">, именуемое в дальнейшем «Заказчик», </w:t>
      </w:r>
      <w:r w:rsidR="006A0D8C" w:rsidRPr="00B4645D">
        <w:rPr>
          <w:b/>
          <w:bCs/>
          <w:sz w:val="23"/>
          <w:szCs w:val="23"/>
        </w:rPr>
        <w:t>в лице</w:t>
      </w:r>
      <w:r w:rsidR="006A0D8C" w:rsidRPr="00B4645D">
        <w:rPr>
          <w:bCs/>
          <w:sz w:val="23"/>
          <w:szCs w:val="23"/>
        </w:rPr>
        <w:t xml:space="preserve"> </w:t>
      </w:r>
      <w:r w:rsidR="006A0D8C"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>
            <w:rPr>
              <w:b/>
              <w:sz w:val="23"/>
              <w:szCs w:val="23"/>
            </w:rPr>
            <w:t>Карпова Николая Владимировича</w:t>
          </w:r>
        </w:sdtContent>
      </w:sdt>
      <w:r w:rsidR="006A0D8C"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572862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997E50">
            <w:rPr>
              <w:rFonts w:cs="Arial"/>
              <w:sz w:val="23"/>
              <w:szCs w:val="23"/>
            </w:rPr>
            <w:t xml:space="preserve"> П</w:t>
          </w:r>
          <w:r w:rsidR="00892721" w:rsidRPr="00B4645D">
            <w:rPr>
              <w:rFonts w:cs="Arial"/>
              <w:sz w:val="23"/>
              <w:szCs w:val="23"/>
            </w:rPr>
            <w:t>АО «</w:t>
          </w:r>
          <w:proofErr w:type="spellStart"/>
          <w:r w:rsidR="00892721" w:rsidRPr="00B4645D">
            <w:rPr>
              <w:rFonts w:cs="Arial"/>
              <w:sz w:val="23"/>
              <w:szCs w:val="23"/>
            </w:rPr>
            <w:t>Славнефть</w:t>
          </w:r>
          <w:proofErr w:type="spellEnd"/>
          <w:r w:rsidR="00892721" w:rsidRPr="00B4645D">
            <w:rPr>
              <w:rFonts w:cs="Arial"/>
              <w:sz w:val="23"/>
              <w:szCs w:val="23"/>
            </w:rPr>
            <w:t xml:space="preserve">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</w:t>
          </w:r>
          <w:r w:rsidR="00530781">
            <w:rPr>
              <w:rFonts w:cs="Arial"/>
              <w:sz w:val="23"/>
              <w:szCs w:val="23"/>
            </w:rPr>
            <w:t>ечень и содержание оказываемых У</w:t>
          </w:r>
          <w:r w:rsidRPr="00B4645D">
            <w:rPr>
              <w:rFonts w:cs="Arial"/>
              <w:sz w:val="23"/>
              <w:szCs w:val="23"/>
            </w:rPr>
            <w:t>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</w:t>
          </w:r>
          <w:r w:rsidR="00997E50">
            <w:rPr>
              <w:rFonts w:cs="Arial"/>
              <w:color w:val="000000"/>
              <w:sz w:val="23"/>
              <w:szCs w:val="23"/>
            </w:rPr>
            <w:t>П</w:t>
          </w:r>
          <w:r w:rsidRPr="00B4645D">
            <w:rPr>
              <w:rFonts w:cs="Arial"/>
              <w:color w:val="000000"/>
              <w:sz w:val="23"/>
              <w:szCs w:val="23"/>
            </w:rPr>
            <w:t>АО «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Славнефть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в том числе НДС 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>20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 %</w:t>
          </w:r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95C9F" w:rsidRPr="00995C9F">
            <w:rPr>
              <w:sz w:val="23"/>
              <w:szCs w:val="23"/>
            </w:rPr>
            <w:t xml:space="preserve"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</w:t>
          </w:r>
          <w:r w:rsidR="00995C9F">
            <w:rPr>
              <w:sz w:val="23"/>
              <w:szCs w:val="23"/>
            </w:rPr>
            <w:t>оказанных услуг</w:t>
          </w:r>
          <w:r w:rsidR="00995C9F" w:rsidRPr="00995C9F">
            <w:rPr>
              <w:sz w:val="23"/>
              <w:szCs w:val="23"/>
            </w:rPr>
            <w:t xml:space="preserve"> по новым ценам без подписания дополнительного соглашения.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</w:t>
      </w:r>
      <w:r w:rsidRPr="00B4645D">
        <w:rPr>
          <w:rFonts w:cs="Arial"/>
          <w:color w:val="000000"/>
          <w:sz w:val="23"/>
          <w:szCs w:val="23"/>
        </w:rPr>
        <w:lastRenderedPageBreak/>
        <w:t xml:space="preserve">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995C9F" w:rsidRDefault="0057286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Оплата </w:t>
      </w:r>
      <w:r w:rsidR="00CD7440" w:rsidRPr="00995C9F">
        <w:rPr>
          <w:rFonts w:cs="Arial"/>
          <w:sz w:val="23"/>
          <w:szCs w:val="23"/>
        </w:rPr>
        <w:t xml:space="preserve">за </w:t>
      </w:r>
      <w:r w:rsidR="008435FF" w:rsidRPr="00995C9F">
        <w:rPr>
          <w:rFonts w:cs="Arial"/>
          <w:sz w:val="23"/>
          <w:szCs w:val="23"/>
        </w:rPr>
        <w:t>оказанные услуги</w:t>
      </w:r>
      <w:r w:rsidR="0036382E" w:rsidRPr="00995C9F">
        <w:rPr>
          <w:rFonts w:cs="Arial"/>
          <w:sz w:val="23"/>
          <w:szCs w:val="23"/>
        </w:rPr>
        <w:t xml:space="preserve"> осуществляется Заказчиком </w:t>
      </w:r>
      <w:sdt>
        <w:sdtPr>
          <w:rPr>
            <w:rFonts w:cs="Arial"/>
            <w:sz w:val="23"/>
            <w:szCs w:val="23"/>
          </w:rPr>
          <w:id w:val="-1911376429"/>
          <w:placeholder>
            <w:docPart w:val="DefaultPlaceholder_1081868574"/>
          </w:placeholder>
        </w:sdtPr>
        <w:sdtEndPr>
          <w:rPr>
            <w:rFonts w:cs="Times New Roman"/>
          </w:rPr>
        </w:sdtEndPr>
        <w:sdtContent>
          <w:r w:rsidR="00995C9F" w:rsidRPr="00995C9F">
            <w:rPr>
              <w:sz w:val="23"/>
              <w:szCs w:val="23"/>
            </w:rPr>
            <w:t xml:space="preserve">не ранее 45 календарных дней и не позднее </w:t>
          </w:r>
          <w:r w:rsidR="007C02C4">
            <w:rPr>
              <w:sz w:val="23"/>
              <w:szCs w:val="23"/>
            </w:rPr>
            <w:br/>
          </w:r>
          <w:r w:rsidR="00995C9F" w:rsidRPr="00995C9F">
            <w:rPr>
              <w:sz w:val="23"/>
              <w:szCs w:val="23"/>
            </w:rPr>
            <w:t>60 календарных дней</w:t>
          </w:r>
        </w:sdtContent>
      </w:sdt>
      <w:r w:rsidR="00995C9F" w:rsidRPr="00995C9F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995C9F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995C9F">
        <w:rPr>
          <w:rFonts w:cs="Arial"/>
          <w:sz w:val="23"/>
          <w:szCs w:val="23"/>
        </w:rPr>
        <w:t>.</w:t>
      </w:r>
    </w:p>
    <w:p w:rsidR="008435FF" w:rsidRPr="00036371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995C9F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995C9F">
        <w:rPr>
          <w:rFonts w:cs="Arial"/>
          <w:color w:val="000000"/>
          <w:sz w:val="23"/>
          <w:szCs w:val="23"/>
        </w:rPr>
        <w:t>,</w:t>
      </w:r>
      <w:r w:rsidRPr="00995C9F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995C9F">
        <w:rPr>
          <w:rFonts w:cs="Arial"/>
          <w:color w:val="000000"/>
          <w:sz w:val="23"/>
          <w:szCs w:val="23"/>
        </w:rPr>
        <w:t>е</w:t>
      </w:r>
      <w:r w:rsidRPr="00995C9F">
        <w:rPr>
          <w:rFonts w:cs="Arial"/>
          <w:color w:val="000000"/>
          <w:sz w:val="23"/>
          <w:szCs w:val="23"/>
        </w:rPr>
        <w:t xml:space="preserve">т </w:t>
      </w:r>
      <w:r w:rsidR="0038046E" w:rsidRPr="00995C9F">
        <w:rPr>
          <w:rFonts w:cs="Arial"/>
          <w:color w:val="000000"/>
          <w:sz w:val="23"/>
          <w:szCs w:val="23"/>
        </w:rPr>
        <w:t>произведена</w:t>
      </w:r>
      <w:r w:rsidRPr="00995C9F">
        <w:rPr>
          <w:rFonts w:cs="Arial"/>
          <w:color w:val="000000"/>
          <w:sz w:val="23"/>
          <w:szCs w:val="23"/>
        </w:rPr>
        <w:t xml:space="preserve"> Заказчиком </w:t>
      </w:r>
      <w:sdt>
        <w:sdtPr>
          <w:rPr>
            <w:rFonts w:cs="Arial"/>
            <w:color w:val="000000"/>
            <w:sz w:val="23"/>
            <w:szCs w:val="23"/>
          </w:rPr>
          <w:id w:val="-312788007"/>
          <w:placeholder>
            <w:docPart w:val="DefaultPlaceholder_1081868574"/>
          </w:placeholder>
        </w:sdtPr>
        <w:sdtEndPr>
          <w:rPr>
            <w:rFonts w:cs="Times New Roman"/>
            <w:color w:val="auto"/>
          </w:rPr>
        </w:sdtEndPr>
        <w:sdtContent>
          <w:r w:rsidR="00995C9F" w:rsidRPr="00995C9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="002C3CED" w:rsidRPr="00995C9F">
        <w:rPr>
          <w:rFonts w:cs="Arial"/>
          <w:sz w:val="23"/>
          <w:szCs w:val="23"/>
        </w:rPr>
        <w:t xml:space="preserve"> </w:t>
      </w:r>
      <w:r w:rsidRPr="00995C9F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995C9F">
        <w:rPr>
          <w:rFonts w:cs="Arial"/>
          <w:color w:val="000000"/>
          <w:sz w:val="23"/>
          <w:szCs w:val="23"/>
        </w:rPr>
        <w:t>Исполнителя</w:t>
      </w:r>
      <w:r w:rsidRPr="00995C9F">
        <w:rPr>
          <w:rFonts w:cs="Arial"/>
          <w:color w:val="000000"/>
          <w:sz w:val="23"/>
          <w:szCs w:val="23"/>
        </w:rPr>
        <w:t xml:space="preserve"> подписанного </w:t>
      </w:r>
      <w:r w:rsidRPr="00036371">
        <w:rPr>
          <w:rFonts w:cs="Arial"/>
          <w:color w:val="000000"/>
          <w:sz w:val="23"/>
          <w:szCs w:val="23"/>
        </w:rPr>
        <w:t xml:space="preserve">обеими сторонами оригинала Акта </w:t>
      </w:r>
      <w:r w:rsidR="002C3CED" w:rsidRPr="00036371">
        <w:rPr>
          <w:rFonts w:cs="Arial"/>
          <w:sz w:val="23"/>
          <w:szCs w:val="23"/>
        </w:rPr>
        <w:t>сдачи-приемки</w:t>
      </w:r>
      <w:r w:rsidRPr="00036371">
        <w:rPr>
          <w:rFonts w:cs="Arial"/>
          <w:color w:val="000000"/>
          <w:sz w:val="23"/>
          <w:szCs w:val="23"/>
        </w:rPr>
        <w:t xml:space="preserve"> </w:t>
      </w:r>
      <w:r w:rsidR="00BE3118" w:rsidRPr="00036371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036371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036371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036371">
        <w:rPr>
          <w:rFonts w:cs="Arial"/>
          <w:color w:val="000000"/>
          <w:sz w:val="23"/>
          <w:szCs w:val="23"/>
        </w:rPr>
        <w:t>Т</w:t>
      </w:r>
      <w:r w:rsidRPr="00036371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036371">
        <w:rPr>
          <w:rFonts w:cs="Arial"/>
          <w:color w:val="000000"/>
          <w:sz w:val="23"/>
          <w:szCs w:val="23"/>
        </w:rPr>
        <w:t>ремени.</w:t>
      </w:r>
    </w:p>
    <w:p w:rsidR="00A33091" w:rsidRPr="00036371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случае письменного обращения Исполнителя по форме Приложения № 3 к настоящему Договору оплата оказанных услуг может быть произведена Заказчиком ранее срока, установленного в п. 2.5 настоящего Договора, на условиях встречной выплаты Исполнителем Заказчику денежного вознаграждения, определяемого Исполнителем.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Указанное в п. 2.6 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Заказчик рассматривает обращение Исполнителя в течение 5 рабочих дней с момента его получения.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По результатам рассмотрения обращения Исполнителя Заказчик вправе</w:t>
      </w:r>
      <w:r w:rsidR="00036371">
        <w:rPr>
          <w:sz w:val="23"/>
          <w:szCs w:val="23"/>
        </w:rPr>
        <w:t xml:space="preserve"> (с направлением соответствующего ответа)</w:t>
      </w:r>
      <w:r w:rsidRPr="00036371">
        <w:rPr>
          <w:sz w:val="23"/>
          <w:szCs w:val="23"/>
        </w:rPr>
        <w:t>: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произвести оплату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в предложенный Исполнителем день за вычетом вознаграждения, причитающегося Заказчику, в порядке ст. 410 Гражданского кодекса Российской Федерации;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отказать Исполнителю в осуществлении оплаты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ранее срока, установленного в п. 2.</w:t>
      </w:r>
      <w:r w:rsidR="00643C52" w:rsidRPr="00036371">
        <w:rPr>
          <w:sz w:val="23"/>
          <w:szCs w:val="23"/>
        </w:rPr>
        <w:t>5</w:t>
      </w:r>
      <w:r w:rsidRPr="00036371">
        <w:rPr>
          <w:sz w:val="23"/>
          <w:szCs w:val="23"/>
        </w:rPr>
        <w:t xml:space="preserve"> настоящего Договора.</w:t>
      </w:r>
    </w:p>
    <w:p w:rsidR="00435AD2" w:rsidRPr="00435AD2" w:rsidRDefault="00F937B4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В </w:t>
      </w:r>
      <w:r w:rsidRPr="00435AD2">
        <w:rPr>
          <w:sz w:val="23"/>
          <w:szCs w:val="23"/>
        </w:rPr>
        <w:t xml:space="preserve">случае если предлагаемый Исполнителем день оплаты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п. 2.</w:t>
      </w:r>
      <w:r w:rsidR="00643C52" w:rsidRPr="00435AD2"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является выходным или праздничным днем, оплата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Заказчиком в первый рабочий день после предлагаемого дня оплаты.</w:t>
      </w:r>
    </w:p>
    <w:p w:rsidR="00435AD2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При нарушении установленного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7</w:t>
      </w:r>
      <w:r w:rsidRPr="00435AD2">
        <w:rPr>
          <w:sz w:val="23"/>
          <w:szCs w:val="23"/>
        </w:rPr>
        <w:t xml:space="preserve"> настоящего Договора срока направления обращения 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без учета указанного обращения. </w:t>
      </w:r>
    </w:p>
    <w:p w:rsidR="00F937B4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в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может быть произведена т</w:t>
      </w:r>
      <w:r w:rsidR="00EE4262">
        <w:rPr>
          <w:sz w:val="23"/>
          <w:szCs w:val="23"/>
        </w:rPr>
        <w:t>олько при условии надлежащего вы</w:t>
      </w:r>
      <w:r w:rsidRPr="00435AD2">
        <w:rPr>
          <w:sz w:val="23"/>
          <w:szCs w:val="23"/>
        </w:rPr>
        <w:t xml:space="preserve">полнения </w:t>
      </w:r>
      <w:r>
        <w:rPr>
          <w:sz w:val="23"/>
          <w:szCs w:val="23"/>
        </w:rPr>
        <w:t>Исполнителем</w:t>
      </w:r>
      <w:r w:rsidRPr="00435AD2">
        <w:rPr>
          <w:sz w:val="23"/>
          <w:szCs w:val="23"/>
        </w:rPr>
        <w:t xml:space="preserve"> принятых на себя обязательств по настоящему Договору.</w:t>
      </w:r>
      <w:r w:rsidR="00F937B4" w:rsidRPr="00435AD2">
        <w:rPr>
          <w:sz w:val="23"/>
          <w:szCs w:val="23"/>
        </w:rPr>
        <w:t xml:space="preserve"> </w:t>
      </w:r>
    </w:p>
    <w:p w:rsidR="00F937B4" w:rsidRPr="00435AD2" w:rsidRDefault="00F937B4" w:rsidP="00435AD2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>Выплата денежного вознаграждения, предусмотренного п. 2.</w:t>
      </w:r>
      <w:r w:rsidR="00643C52" w:rsidRPr="00435AD2">
        <w:rPr>
          <w:sz w:val="23"/>
          <w:szCs w:val="23"/>
        </w:rPr>
        <w:t>6</w:t>
      </w:r>
      <w:r w:rsidRPr="00435AD2">
        <w:rPr>
          <w:sz w:val="23"/>
          <w:szCs w:val="23"/>
        </w:rPr>
        <w:t xml:space="preserve"> настоящего Договора, не изменяет стоимость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>.</w:t>
      </w:r>
    </w:p>
    <w:p w:rsidR="0036382E" w:rsidRPr="00036371" w:rsidRDefault="0036382E" w:rsidP="00435AD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435AD2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</w:t>
      </w:r>
      <w:r w:rsidR="00895B3A" w:rsidRPr="00435AD2">
        <w:rPr>
          <w:rFonts w:cs="Arial"/>
          <w:sz w:val="23"/>
          <w:szCs w:val="23"/>
        </w:rPr>
        <w:t>а, присвоенный при регистрации</w:t>
      </w:r>
      <w:r w:rsidR="00895B3A" w:rsidRPr="00036371">
        <w:rPr>
          <w:rFonts w:cs="Arial"/>
          <w:sz w:val="23"/>
          <w:szCs w:val="23"/>
        </w:rPr>
        <w:t xml:space="preserve"> Заказчиком</w:t>
      </w:r>
      <w:r w:rsidRPr="00036371">
        <w:rPr>
          <w:rFonts w:cs="Arial"/>
          <w:sz w:val="23"/>
          <w:szCs w:val="23"/>
        </w:rPr>
        <w:t>, в соответствии с которым проводится хозяйственная операция.</w:t>
      </w:r>
    </w:p>
    <w:p w:rsidR="0036382E" w:rsidRPr="00036371" w:rsidRDefault="00ED5ED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>Обязательство Заказчика по о</w:t>
      </w:r>
      <w:r w:rsidR="0036382E" w:rsidRPr="00036371">
        <w:rPr>
          <w:rFonts w:cs="Arial"/>
          <w:sz w:val="23"/>
          <w:szCs w:val="23"/>
        </w:rPr>
        <w:t>плат</w:t>
      </w:r>
      <w:r w:rsidRPr="00036371">
        <w:rPr>
          <w:rFonts w:cs="Arial"/>
          <w:sz w:val="23"/>
          <w:szCs w:val="23"/>
        </w:rPr>
        <w:t>е</w:t>
      </w:r>
      <w:r w:rsidR="0036382E" w:rsidRPr="00036371">
        <w:rPr>
          <w:rFonts w:cs="Arial"/>
          <w:sz w:val="23"/>
          <w:szCs w:val="23"/>
        </w:rPr>
        <w:t xml:space="preserve"> </w:t>
      </w:r>
      <w:r w:rsidR="00EC57D2" w:rsidRPr="00036371">
        <w:rPr>
          <w:rFonts w:cs="Arial"/>
          <w:sz w:val="23"/>
          <w:szCs w:val="23"/>
        </w:rPr>
        <w:t>оказанных Услуг</w:t>
      </w:r>
      <w:r w:rsidR="00D62085" w:rsidRPr="00036371">
        <w:rPr>
          <w:rFonts w:cs="Arial"/>
          <w:sz w:val="23"/>
          <w:szCs w:val="23"/>
        </w:rPr>
        <w:t xml:space="preserve"> </w:t>
      </w:r>
      <w:r w:rsidR="0036382E" w:rsidRPr="00036371">
        <w:rPr>
          <w:rFonts w:cs="Arial"/>
          <w:sz w:val="23"/>
          <w:szCs w:val="23"/>
        </w:rPr>
        <w:t>считается исполненн</w:t>
      </w:r>
      <w:r w:rsidRPr="00036371">
        <w:rPr>
          <w:rFonts w:cs="Arial"/>
          <w:sz w:val="23"/>
          <w:szCs w:val="23"/>
        </w:rPr>
        <w:t>ым</w:t>
      </w:r>
      <w:r w:rsidR="0036382E" w:rsidRPr="00036371">
        <w:rPr>
          <w:rFonts w:cs="Arial"/>
          <w:sz w:val="23"/>
          <w:szCs w:val="23"/>
        </w:rPr>
        <w:t xml:space="preserve"> </w:t>
      </w:r>
      <w:r w:rsidR="00643C52" w:rsidRPr="00036371">
        <w:rPr>
          <w:rFonts w:cs="Arial"/>
          <w:sz w:val="23"/>
          <w:szCs w:val="23"/>
        </w:rPr>
        <w:t>с момента списания денежных средств с расчетного счета Заказчика</w:t>
      </w:r>
      <w:r w:rsidR="0036382E" w:rsidRPr="00036371">
        <w:rPr>
          <w:rFonts w:cs="Arial"/>
          <w:sz w:val="23"/>
          <w:szCs w:val="23"/>
        </w:rPr>
        <w:t>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 xml:space="preserve">При </w:t>
      </w:r>
      <w:r w:rsidR="00B029BA" w:rsidRPr="00036371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036371">
        <w:rPr>
          <w:rFonts w:cs="Arial"/>
          <w:sz w:val="23"/>
          <w:szCs w:val="23"/>
        </w:rPr>
        <w:t>А</w:t>
      </w:r>
      <w:r w:rsidR="00B029BA" w:rsidRPr="00036371">
        <w:rPr>
          <w:rFonts w:cs="Arial"/>
          <w:sz w:val="23"/>
          <w:szCs w:val="23"/>
        </w:rPr>
        <w:t>кта сдачи-приемки</w:t>
      </w:r>
      <w:r w:rsidR="00B029BA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7C02C4">
        <w:rPr>
          <w:rFonts w:cs="Arial"/>
          <w:sz w:val="23"/>
          <w:szCs w:val="23"/>
        </w:rPr>
        <w:t>оказанные услуги</w:t>
      </w:r>
      <w:r w:rsidR="000459AF" w:rsidRPr="00B4645D">
        <w:rPr>
          <w:rFonts w:cs="Arial"/>
          <w:sz w:val="23"/>
          <w:szCs w:val="23"/>
        </w:rPr>
        <w:t>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</w:t>
      </w:r>
      <w:r w:rsidR="007C02C4">
        <w:rPr>
          <w:rFonts w:cs="Arial"/>
          <w:sz w:val="23"/>
          <w:szCs w:val="23"/>
        </w:rPr>
        <w:t>Д</w:t>
      </w:r>
      <w:r w:rsidRPr="00B4645D">
        <w:rPr>
          <w:rFonts w:cs="Arial"/>
          <w:sz w:val="23"/>
          <w:szCs w:val="23"/>
        </w:rPr>
        <w:t>оговором меры ответственности путем направления Исполнителю претензии и совершения в соответствии со ст.</w:t>
      </w:r>
      <w:r w:rsidR="00ED5EDF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410 ГК РФ зачета встречных однородных требований (и уменьшения таким образом сумм, </w:t>
      </w:r>
      <w:r w:rsidRPr="00B4645D">
        <w:rPr>
          <w:rFonts w:cs="Arial"/>
          <w:sz w:val="23"/>
          <w:szCs w:val="23"/>
        </w:rPr>
        <w:lastRenderedPageBreak/>
        <w:t xml:space="preserve">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="007C02C4">
        <w:rPr>
          <w:rFonts w:cs="Arial"/>
          <w:sz w:val="23"/>
          <w:szCs w:val="23"/>
        </w:rPr>
        <w:br/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</w:t>
      </w:r>
      <w:r w:rsidR="007C02C4">
        <w:rPr>
          <w:rFonts w:cs="Arial"/>
          <w:sz w:val="23"/>
          <w:szCs w:val="23"/>
        </w:rPr>
        <w:t>ированный отказ от приемки услуг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</w:t>
      </w:r>
      <w:r w:rsidR="00895B3A">
        <w:rPr>
          <w:rFonts w:cs="Arial"/>
          <w:sz w:val="23"/>
          <w:szCs w:val="23"/>
        </w:rPr>
        <w:t>в</w:t>
      </w:r>
      <w:r w:rsidRPr="00B4645D">
        <w:rPr>
          <w:rFonts w:cs="Arial"/>
          <w:sz w:val="23"/>
          <w:szCs w:val="23"/>
        </w:rPr>
        <w:t xml:space="preserve"> </w:t>
      </w:r>
      <w:r w:rsidR="00895B3A">
        <w:rPr>
          <w:rFonts w:cs="Arial"/>
          <w:sz w:val="23"/>
          <w:szCs w:val="23"/>
        </w:rPr>
        <w:t>П</w:t>
      </w:r>
      <w:r w:rsidRPr="00B4645D">
        <w:rPr>
          <w:rFonts w:cs="Arial"/>
          <w:sz w:val="23"/>
          <w:szCs w:val="23"/>
        </w:rPr>
        <w:t>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</w:t>
      </w:r>
      <w:r w:rsidR="007C02C4">
        <w:rPr>
          <w:rFonts w:cs="Arial"/>
          <w:sz w:val="23"/>
          <w:szCs w:val="23"/>
        </w:rPr>
        <w:t>оказания услуг</w:t>
      </w:r>
      <w:r w:rsidRPr="00B4645D">
        <w:rPr>
          <w:rFonts w:cs="Arial"/>
          <w:sz w:val="23"/>
          <w:szCs w:val="23"/>
        </w:rPr>
        <w:t xml:space="preserve"> по настоящему </w:t>
      </w:r>
      <w:r w:rsidR="007C02C4">
        <w:rPr>
          <w:rFonts w:cs="Arial"/>
          <w:sz w:val="23"/>
          <w:szCs w:val="23"/>
        </w:rPr>
        <w:t>Д</w:t>
      </w:r>
      <w:r w:rsidRPr="00B4645D">
        <w:rPr>
          <w:rFonts w:cs="Arial"/>
          <w:sz w:val="23"/>
          <w:szCs w:val="23"/>
        </w:rPr>
        <w:t>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 xml:space="preserve">Выдать представителям Исполнителя пропуска в соответствии с Положением о пропускном и внутриобъектовом режимах на территории </w:t>
      </w:r>
      <w:r w:rsidR="00A23A98">
        <w:rPr>
          <w:rFonts w:cs="Arial"/>
          <w:sz w:val="23"/>
          <w:szCs w:val="23"/>
        </w:rPr>
        <w:t>объекта топливно-энергетического комплекса П</w:t>
      </w:r>
      <w:r w:rsidRPr="00B4645D">
        <w:rPr>
          <w:rFonts w:cs="Arial"/>
          <w:sz w:val="23"/>
          <w:szCs w:val="23"/>
        </w:rPr>
        <w:t>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7C02C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Оказать услуги по настоящему Д</w:t>
      </w:r>
      <w:r w:rsidR="002C2653" w:rsidRPr="00B4645D">
        <w:rPr>
          <w:rFonts w:cs="Arial"/>
          <w:color w:val="000000"/>
          <w:sz w:val="23"/>
          <w:szCs w:val="23"/>
        </w:rPr>
        <w:t xml:space="preserve">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</w:t>
      </w:r>
      <w:r>
        <w:rPr>
          <w:rFonts w:cs="Arial"/>
          <w:color w:val="000000"/>
          <w:sz w:val="23"/>
          <w:szCs w:val="23"/>
        </w:rPr>
        <w:t>услуги</w:t>
      </w:r>
      <w:r w:rsidR="002C2653" w:rsidRPr="00B4645D">
        <w:rPr>
          <w:rFonts w:cs="Arial"/>
          <w:color w:val="000000"/>
          <w:sz w:val="23"/>
          <w:szCs w:val="23"/>
        </w:rPr>
        <w:t xml:space="preserve">, период </w:t>
      </w:r>
      <w:r>
        <w:rPr>
          <w:rFonts w:cs="Arial"/>
          <w:color w:val="000000"/>
          <w:sz w:val="23"/>
          <w:szCs w:val="23"/>
        </w:rPr>
        <w:t>оказания</w:t>
      </w:r>
      <w:r w:rsidR="002C2653" w:rsidRPr="00B4645D">
        <w:rPr>
          <w:rFonts w:cs="Arial"/>
          <w:color w:val="000000"/>
          <w:sz w:val="23"/>
          <w:szCs w:val="23"/>
        </w:rPr>
        <w:t>, указание на соблюдение иных условий настоящего</w:t>
      </w:r>
      <w:r>
        <w:rPr>
          <w:rFonts w:cs="Arial"/>
          <w:color w:val="000000"/>
          <w:sz w:val="23"/>
          <w:szCs w:val="23"/>
        </w:rPr>
        <w:t xml:space="preserve"> Договора, а также прикладывает</w:t>
      </w:r>
      <w:r w:rsidR="002C2653" w:rsidRPr="00B4645D">
        <w:rPr>
          <w:rFonts w:cs="Arial"/>
          <w:color w:val="000000"/>
          <w:sz w:val="23"/>
          <w:szCs w:val="23"/>
        </w:rPr>
        <w:t xml:space="preserve"> заверенные копии следующих документов сторо</w:t>
      </w:r>
      <w:r>
        <w:rPr>
          <w:rFonts w:cs="Arial"/>
          <w:color w:val="000000"/>
          <w:sz w:val="23"/>
          <w:szCs w:val="23"/>
        </w:rPr>
        <w:t>нней организации (субисполнителя</w:t>
      </w:r>
      <w:r w:rsidR="002C2653" w:rsidRPr="00B4645D">
        <w:rPr>
          <w:rFonts w:cs="Arial"/>
          <w:color w:val="000000"/>
          <w:sz w:val="23"/>
          <w:szCs w:val="23"/>
        </w:rPr>
        <w:t>): учредительных документов; документов, подтверждающих полномочия единоличного исполнительного органа; выписку из ЕГРЮЛ. Привлече</w:t>
      </w:r>
      <w:r>
        <w:rPr>
          <w:rFonts w:cs="Arial"/>
          <w:color w:val="000000"/>
          <w:sz w:val="23"/>
          <w:szCs w:val="23"/>
        </w:rPr>
        <w:t>ние сторонней организацией (субисполнителем</w:t>
      </w:r>
      <w:r w:rsidR="002C2653" w:rsidRPr="00B4645D">
        <w:rPr>
          <w:rFonts w:cs="Arial"/>
          <w:color w:val="000000"/>
          <w:sz w:val="23"/>
          <w:szCs w:val="23"/>
        </w:rPr>
        <w:t xml:space="preserve">) третьих лиц для </w:t>
      </w:r>
      <w:r>
        <w:rPr>
          <w:rFonts w:cs="Arial"/>
          <w:color w:val="000000"/>
          <w:sz w:val="23"/>
          <w:szCs w:val="23"/>
        </w:rPr>
        <w:t>оказания услуг</w:t>
      </w:r>
      <w:r w:rsidR="002C2653" w:rsidRPr="00B4645D">
        <w:rPr>
          <w:rFonts w:cs="Arial"/>
          <w:color w:val="000000"/>
          <w:sz w:val="23"/>
          <w:szCs w:val="23"/>
        </w:rPr>
        <w:t xml:space="preserve">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привлечения Исполнителем для </w:t>
      </w:r>
      <w:r w:rsidR="007C02C4">
        <w:rPr>
          <w:rFonts w:cs="Arial"/>
          <w:color w:val="000000"/>
          <w:sz w:val="23"/>
          <w:szCs w:val="23"/>
        </w:rPr>
        <w:t>оказания услуг</w:t>
      </w:r>
      <w:r w:rsidRPr="00B4645D">
        <w:rPr>
          <w:rFonts w:cs="Arial"/>
          <w:color w:val="000000"/>
          <w:sz w:val="23"/>
          <w:szCs w:val="23"/>
        </w:rPr>
        <w:t xml:space="preserve"> по Договору суб</w:t>
      </w:r>
      <w:r w:rsidR="007C02C4">
        <w:rPr>
          <w:rFonts w:cs="Arial"/>
          <w:color w:val="000000"/>
          <w:sz w:val="23"/>
          <w:szCs w:val="23"/>
        </w:rPr>
        <w:t>исполнителей</w:t>
      </w:r>
      <w:r w:rsidRPr="00B4645D">
        <w:rPr>
          <w:rFonts w:cs="Arial"/>
          <w:color w:val="000000"/>
          <w:sz w:val="23"/>
          <w:szCs w:val="23"/>
        </w:rPr>
        <w:t xml:space="preserve"> Исполнитель обязан включить в заключаемые с ними Договоры условия, предусмотренные настоящей с</w:t>
      </w:r>
      <w:r w:rsidR="007C02C4">
        <w:rPr>
          <w:rFonts w:cs="Arial"/>
          <w:color w:val="000000"/>
          <w:sz w:val="23"/>
          <w:szCs w:val="23"/>
        </w:rPr>
        <w:t>татьей, и осуществлять контроль</w:t>
      </w:r>
      <w:r w:rsidRPr="00B4645D">
        <w:rPr>
          <w:rFonts w:cs="Arial"/>
          <w:color w:val="000000"/>
          <w:sz w:val="23"/>
          <w:szCs w:val="23"/>
        </w:rPr>
        <w:t xml:space="preserve"> их исполнения. По требованию Заказчика Исполнитель обязан предоставить копии Договоров, заключенных им с суб</w:t>
      </w:r>
      <w:r w:rsidR="007C02C4">
        <w:rPr>
          <w:rFonts w:cs="Arial"/>
          <w:color w:val="000000"/>
          <w:sz w:val="23"/>
          <w:szCs w:val="23"/>
        </w:rPr>
        <w:t>исполнителями</w:t>
      </w:r>
      <w:r w:rsidRPr="00B4645D">
        <w:rPr>
          <w:rFonts w:cs="Arial"/>
          <w:color w:val="000000"/>
          <w:sz w:val="23"/>
          <w:szCs w:val="23"/>
        </w:rPr>
        <w:t>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 xml:space="preserve">Соблюдать (в том числе обеспечить соблюдение работниками Исполнителя и привлеченных третьих </w:t>
      </w:r>
      <w:proofErr w:type="gramStart"/>
      <w:r w:rsidRPr="00B4645D">
        <w:rPr>
          <w:rFonts w:cs="Arial"/>
          <w:color w:val="000000"/>
          <w:sz w:val="23"/>
          <w:szCs w:val="23"/>
        </w:rPr>
        <w:t>лиц)  требования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1480612879"/>
            <w:placeholder>
              <w:docPart w:val="95835C17510945D2B0ECC7B28DA01FA8"/>
            </w:placeholder>
          </w:sdtPr>
          <w:sdtEndPr/>
          <w:sdtContent>
            <w:p w:rsidR="00A23A98" w:rsidRPr="002F0872" w:rsidRDefault="00D968D2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Стандарта № ООТ-023 Требования безопасности при выполнении работ подрядными организациями в ПАО «</w:t>
              </w:r>
              <w:proofErr w:type="spellStart"/>
              <w:r>
                <w:rPr>
                  <w:sz w:val="22"/>
                  <w:szCs w:val="22"/>
                </w:rPr>
                <w:t>Славнефть</w:t>
              </w:r>
              <w:proofErr w:type="spellEnd"/>
              <w:r>
                <w:rPr>
                  <w:sz w:val="22"/>
                  <w:szCs w:val="22"/>
                </w:rPr>
                <w:t>-ЯНОС»</w:t>
              </w:r>
              <w:r w:rsidR="00A23A98" w:rsidRPr="002F0872">
                <w:rPr>
                  <w:sz w:val="22"/>
                  <w:szCs w:val="22"/>
                </w:rPr>
                <w:t>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Положения </w:t>
              </w:r>
              <w:r w:rsidR="00286E94">
                <w:rPr>
                  <w:sz w:val="22"/>
                  <w:szCs w:val="22"/>
                </w:rPr>
                <w:t xml:space="preserve">№ Ц24-2156 </w:t>
              </w:r>
              <w:r w:rsidRPr="002F0872">
                <w:rPr>
                  <w:sz w:val="22"/>
                  <w:szCs w:val="22"/>
                </w:rPr>
                <w:t xml:space="preserve">о пропускном и </w:t>
              </w:r>
              <w:proofErr w:type="spellStart"/>
              <w:r w:rsidRPr="002F0872">
                <w:rPr>
                  <w:sz w:val="22"/>
                  <w:szCs w:val="22"/>
                </w:rPr>
                <w:t>внутриобъектовом</w:t>
              </w:r>
              <w:proofErr w:type="spellEnd"/>
              <w:r w:rsidRPr="002F0872">
                <w:rPr>
                  <w:sz w:val="22"/>
                  <w:szCs w:val="22"/>
                </w:rPr>
                <w:t xml:space="preserve"> режимах на территории объекта топливно-энергетического комплекса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FD4495">
                <w:rPr>
                  <w:sz w:val="22"/>
                  <w:szCs w:val="22"/>
                </w:rPr>
                <w:t>ООТ-00</w:t>
              </w:r>
              <w:r w:rsidRPr="002F0872">
                <w:rPr>
                  <w:sz w:val="22"/>
                  <w:szCs w:val="22"/>
                </w:rPr>
                <w:t>1 по общим правилам охраны труда, промышленной</w:t>
              </w:r>
              <w:r w:rsidR="00FD4495">
                <w:rPr>
                  <w:sz w:val="22"/>
                  <w:szCs w:val="22"/>
                </w:rPr>
                <w:t>,</w:t>
              </w:r>
              <w:r w:rsidRPr="002F0872">
                <w:rPr>
                  <w:sz w:val="22"/>
                  <w:szCs w:val="22"/>
                </w:rPr>
                <w:t xml:space="preserve"> пожарной</w:t>
              </w:r>
              <w:r w:rsidR="00FD4495">
                <w:rPr>
                  <w:sz w:val="22"/>
                  <w:szCs w:val="22"/>
                </w:rPr>
                <w:t xml:space="preserve"> и экологической</w:t>
              </w:r>
              <w:r w:rsidRPr="002F0872">
                <w:rPr>
                  <w:sz w:val="22"/>
                  <w:szCs w:val="22"/>
                </w:rPr>
                <w:t xml:space="preserve"> безопасности </w:t>
              </w:r>
              <w:r w:rsidR="00FD4495">
                <w:rPr>
                  <w:sz w:val="22"/>
                  <w:szCs w:val="22"/>
                </w:rPr>
                <w:t>в</w:t>
              </w:r>
              <w:r w:rsidRPr="002F0872">
                <w:rPr>
                  <w:sz w:val="22"/>
                  <w:szCs w:val="22"/>
                </w:rPr>
                <w:t xml:space="preserve">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ООТ-00</w:t>
              </w:r>
              <w:r w:rsidRPr="002F0872">
                <w:rPr>
                  <w:sz w:val="22"/>
                  <w:szCs w:val="22"/>
                </w:rPr>
                <w:t xml:space="preserve">3 об общих правилах </w:t>
              </w:r>
              <w:proofErr w:type="spellStart"/>
              <w:r w:rsidRPr="002F0872">
                <w:rPr>
                  <w:sz w:val="22"/>
                  <w:szCs w:val="22"/>
                </w:rPr>
                <w:t>газобезопасности</w:t>
              </w:r>
              <w:proofErr w:type="spellEnd"/>
              <w:r w:rsidRPr="002F0872">
                <w:rPr>
                  <w:sz w:val="22"/>
                  <w:szCs w:val="22"/>
                </w:rPr>
                <w:t xml:space="preserve"> на территории </w:t>
              </w:r>
              <w:r w:rsidR="00E51CE2">
                <w:rPr>
                  <w:sz w:val="22"/>
                  <w:szCs w:val="22"/>
                </w:rPr>
                <w:br/>
              </w:r>
              <w:r w:rsidRPr="002F0872">
                <w:rPr>
                  <w:sz w:val="22"/>
                  <w:szCs w:val="22"/>
                </w:rPr>
                <w:t>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lastRenderedPageBreak/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>10 по организации и безопасному производству ремонтных работ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>18 по охране труда при работ</w:t>
              </w:r>
              <w:r w:rsidR="003A6F0D">
                <w:rPr>
                  <w:sz w:val="22"/>
                  <w:szCs w:val="22"/>
                </w:rPr>
                <w:t>е</w:t>
              </w:r>
              <w:r w:rsidRPr="002F0872">
                <w:rPr>
                  <w:sz w:val="22"/>
                  <w:szCs w:val="22"/>
                </w:rPr>
                <w:t xml:space="preserve"> на высоте;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 xml:space="preserve">22 по организации безопасного проведения газоопасных работ </w:t>
              </w:r>
              <w:r w:rsidR="00C378A9">
                <w:rPr>
                  <w:sz w:val="22"/>
                  <w:szCs w:val="22"/>
                </w:rPr>
                <w:t xml:space="preserve">в </w:t>
              </w:r>
              <w:r w:rsidR="00C378A9">
                <w:rPr>
                  <w:sz w:val="22"/>
                  <w:szCs w:val="22"/>
                </w:rPr>
                <w:br/>
                <w:t>П</w:t>
              </w:r>
              <w:r w:rsidRPr="002F0872">
                <w:rPr>
                  <w:sz w:val="22"/>
                  <w:szCs w:val="22"/>
                </w:rPr>
                <w:t>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E51CE2">
                <w:rPr>
                  <w:sz w:val="22"/>
                  <w:szCs w:val="22"/>
                </w:rPr>
                <w:t>ООТ-0</w:t>
              </w:r>
              <w:r w:rsidRPr="002F0872">
                <w:rPr>
                  <w:sz w:val="22"/>
                  <w:szCs w:val="22"/>
                </w:rPr>
                <w:t xml:space="preserve">69 по организации безопасного проведения огневых работ </w:t>
              </w:r>
              <w:r w:rsidR="00C378A9">
                <w:rPr>
                  <w:sz w:val="22"/>
                  <w:szCs w:val="22"/>
                </w:rPr>
                <w:t>в</w:t>
              </w:r>
              <w:r w:rsidRPr="002F0872">
                <w:rPr>
                  <w:sz w:val="22"/>
                  <w:szCs w:val="22"/>
                </w:rPr>
                <w:t xml:space="preserve"> </w:t>
              </w:r>
              <w:r w:rsidRPr="002F0872">
                <w:rPr>
                  <w:sz w:val="22"/>
                  <w:szCs w:val="22"/>
                </w:rPr>
                <w:br/>
              </w:r>
              <w:r w:rsidR="00C378A9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Правил № </w:t>
              </w:r>
              <w:r w:rsidR="00286E94">
                <w:rPr>
                  <w:sz w:val="22"/>
                  <w:szCs w:val="22"/>
                </w:rPr>
                <w:t>ОГЭ-</w:t>
              </w:r>
              <w:r w:rsidRPr="002F0872">
                <w:rPr>
                  <w:sz w:val="22"/>
                  <w:szCs w:val="22"/>
                </w:rPr>
                <w:t>404 производства земляных работ;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</w:t>
              </w:r>
              <w:r w:rsidR="00FD4495">
                <w:rPr>
                  <w:sz w:val="22"/>
                  <w:szCs w:val="22"/>
                </w:rPr>
                <w:t>ООТ-</w:t>
              </w:r>
              <w:r w:rsidRPr="002F0872">
                <w:rPr>
                  <w:sz w:val="22"/>
                  <w:szCs w:val="22"/>
                </w:rPr>
                <w:t xml:space="preserve">135 по организации безопасного движения транспортных средств и пешеходов на территории </w:t>
              </w:r>
              <w:r w:rsidR="00FD4495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Положения № </w:t>
              </w:r>
              <w:r w:rsidR="00286E94">
                <w:rPr>
                  <w:sz w:val="22"/>
                  <w:szCs w:val="22"/>
                </w:rPr>
                <w:t>ОООС-</w:t>
              </w:r>
              <w:r w:rsidRPr="002F0872">
                <w:rPr>
                  <w:sz w:val="22"/>
                  <w:szCs w:val="22"/>
                </w:rPr>
                <w:t xml:space="preserve">547 по обращению с отходами на </w:t>
              </w:r>
              <w:r w:rsidR="00286E94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</w:t>
              </w:r>
              <w:r w:rsidR="00286E94">
                <w:rPr>
                  <w:sz w:val="22"/>
                  <w:szCs w:val="22"/>
                </w:rPr>
                <w:t xml:space="preserve"> № ОООС-13</w:t>
              </w:r>
              <w:r w:rsidRPr="002F0872">
                <w:rPr>
                  <w:sz w:val="22"/>
                  <w:szCs w:val="22"/>
                </w:rPr>
                <w:t xml:space="preserve"> экологической безопасности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Правил </w:t>
              </w:r>
              <w:r w:rsidR="00F91C9E">
                <w:rPr>
                  <w:sz w:val="22"/>
                  <w:szCs w:val="22"/>
                </w:rPr>
                <w:t>№ Ц23-02 «Благоустройство и содержание</w:t>
              </w:r>
              <w:r w:rsidRPr="002F0872">
                <w:rPr>
                  <w:sz w:val="22"/>
                  <w:szCs w:val="22"/>
                </w:rPr>
                <w:t xml:space="preserve"> территории </w:t>
              </w:r>
              <w:r w:rsidR="007A3856">
                <w:rPr>
                  <w:sz w:val="22"/>
                  <w:szCs w:val="22"/>
                </w:rPr>
                <w:t>П</w:t>
              </w:r>
              <w:r w:rsidRPr="002F0872">
                <w:rPr>
                  <w:sz w:val="22"/>
                  <w:szCs w:val="22"/>
                </w:rPr>
                <w:t>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Памятки о действиях персонала при обнаружении подозрительных предметов;</w:t>
              </w:r>
            </w:p>
            <w:p w:rsidR="00A23A98" w:rsidRPr="002F0872" w:rsidRDefault="00EF0A2B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Инструкции № ООТ-39 по эксплуатации, техническому обслуживанию и ремонту установок пожаротушения, систем пожарной сигнализации, систем оповещения о пожаре и управления эвакуацией людей</w:t>
              </w:r>
              <w:r w:rsidR="00A23A98" w:rsidRPr="002F0872">
                <w:rPr>
                  <w:sz w:val="22"/>
                  <w:szCs w:val="22"/>
                </w:rPr>
                <w:t>;</w:t>
              </w:r>
            </w:p>
            <w:p w:rsid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Положение </w:t>
              </w:r>
              <w:r w:rsidR="001A0573">
                <w:rPr>
                  <w:sz w:val="22"/>
                  <w:szCs w:val="22"/>
                </w:rPr>
                <w:t>№</w:t>
              </w:r>
              <w:r w:rsidR="00E51CE2">
                <w:rPr>
                  <w:sz w:val="22"/>
                  <w:szCs w:val="22"/>
                </w:rPr>
                <w:t xml:space="preserve"> </w:t>
              </w:r>
              <w:r w:rsidR="001A0573">
                <w:rPr>
                  <w:sz w:val="22"/>
                  <w:szCs w:val="22"/>
                </w:rPr>
                <w:t xml:space="preserve">Ц23-22 </w:t>
              </w:r>
              <w:r w:rsidRPr="002F0872">
                <w:rPr>
                  <w:sz w:val="22"/>
                  <w:szCs w:val="22"/>
                </w:rPr>
                <w:t>о порядке сбора, учета, хранения, транспортировки, реализации и отгрузки металлолома;</w:t>
              </w:r>
            </w:p>
            <w:p w:rsidR="006F55F7" w:rsidRP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Технические условия на восстановление элементов благоустройства при проведении работ капитального ремонта, строительства (реконструкции) и технического перевооружения объектов </w:t>
              </w:r>
              <w:r w:rsidR="001A0573">
                <w:rPr>
                  <w:sz w:val="22"/>
                  <w:szCs w:val="22"/>
                </w:rPr>
                <w:br/>
              </w:r>
              <w:r w:rsidRPr="002F0872">
                <w:rPr>
                  <w:sz w:val="22"/>
                  <w:szCs w:val="22"/>
                </w:rPr>
                <w:t>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-ЯНОС».</w:t>
              </w:r>
            </w:p>
          </w:sdtContent>
        </w:sdt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="00E4654F">
        <w:rPr>
          <w:rFonts w:cs="Arial"/>
          <w:color w:val="000000"/>
          <w:sz w:val="23"/>
          <w:szCs w:val="23"/>
        </w:rPr>
        <w:t>-5.3.8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</w:t>
      </w:r>
      <w:r w:rsidR="00E4654F">
        <w:rPr>
          <w:sz w:val="23"/>
          <w:szCs w:val="23"/>
        </w:rPr>
        <w:t>неустойку</w:t>
      </w:r>
      <w:r w:rsidRPr="00B4645D">
        <w:rPr>
          <w:sz w:val="23"/>
          <w:szCs w:val="23"/>
        </w:rPr>
        <w:t xml:space="preserve">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Исполнителю </w:t>
      </w:r>
      <w:r w:rsidR="00E4654F">
        <w:rPr>
          <w:sz w:val="23"/>
          <w:szCs w:val="23"/>
        </w:rPr>
        <w:t>неустойку</w:t>
      </w:r>
      <w:r w:rsidRPr="00B4645D">
        <w:rPr>
          <w:sz w:val="23"/>
          <w:szCs w:val="23"/>
        </w:rPr>
        <w:t xml:space="preserve"> в размере 0,1%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</w:t>
      </w:r>
      <w:r w:rsidR="00E4654F">
        <w:rPr>
          <w:sz w:val="23"/>
          <w:szCs w:val="23"/>
        </w:rPr>
        <w:t xml:space="preserve">ранее 45 календарных дней и не </w:t>
      </w:r>
      <w:r w:rsidRPr="00B4645D">
        <w:rPr>
          <w:sz w:val="23"/>
          <w:szCs w:val="23"/>
        </w:rPr>
        <w:t xml:space="preserve">позднее </w:t>
      </w:r>
      <w:r w:rsidR="00E4654F">
        <w:rPr>
          <w:sz w:val="23"/>
          <w:szCs w:val="23"/>
        </w:rPr>
        <w:t>60 календарных дней</w:t>
      </w:r>
      <w:r w:rsidRPr="00B4645D">
        <w:rPr>
          <w:sz w:val="23"/>
          <w:szCs w:val="23"/>
        </w:rPr>
        <w:t xml:space="preserve">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E4654F" w:rsidRDefault="007C02C4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Д</w:t>
      </w:r>
      <w:r w:rsidR="00E4654F" w:rsidRPr="00E4654F">
        <w:rPr>
          <w:sz w:val="23"/>
          <w:szCs w:val="23"/>
        </w:rPr>
        <w:t xml:space="preserve">оговора по вине </w:t>
      </w:r>
      <w:r w:rsidR="00E4654F">
        <w:rPr>
          <w:sz w:val="23"/>
          <w:szCs w:val="23"/>
        </w:rPr>
        <w:t>Исполнителя</w:t>
      </w:r>
      <w:r w:rsidR="00E4654F" w:rsidRPr="00E4654F">
        <w:rPr>
          <w:sz w:val="23"/>
          <w:szCs w:val="23"/>
        </w:rPr>
        <w:t xml:space="preserve"> </w:t>
      </w:r>
      <w:r w:rsidR="00E4654F">
        <w:rPr>
          <w:sz w:val="23"/>
          <w:szCs w:val="23"/>
        </w:rPr>
        <w:t>последний</w:t>
      </w:r>
      <w:r w:rsidR="00E4654F" w:rsidRPr="00E4654F">
        <w:rPr>
          <w:sz w:val="23"/>
          <w:szCs w:val="23"/>
        </w:rPr>
        <w:t xml:space="preserve"> уплачивает Заказчику штраф в размере </w:t>
      </w:r>
      <w:r w:rsidR="00E4654F">
        <w:rPr>
          <w:sz w:val="23"/>
          <w:szCs w:val="23"/>
        </w:rPr>
        <w:t>2</w:t>
      </w:r>
      <w:r w:rsidR="00E4654F" w:rsidRPr="00E4654F">
        <w:rPr>
          <w:sz w:val="23"/>
          <w:szCs w:val="23"/>
        </w:rPr>
        <w:t xml:space="preserve">0 % от </w:t>
      </w:r>
      <w:r w:rsidR="00E4654F">
        <w:rPr>
          <w:sz w:val="23"/>
          <w:szCs w:val="23"/>
        </w:rPr>
        <w:t xml:space="preserve">общей </w:t>
      </w:r>
      <w:r w:rsidR="00E4654F" w:rsidRPr="00E4654F">
        <w:rPr>
          <w:sz w:val="23"/>
          <w:szCs w:val="23"/>
        </w:rPr>
        <w:t xml:space="preserve">стоимости </w:t>
      </w:r>
      <w:r w:rsidR="00E4654F">
        <w:rPr>
          <w:sz w:val="23"/>
          <w:szCs w:val="23"/>
        </w:rPr>
        <w:t>Услуг</w:t>
      </w:r>
      <w:r w:rsidR="00E4654F" w:rsidRPr="00E4654F">
        <w:rPr>
          <w:sz w:val="23"/>
          <w:szCs w:val="23"/>
        </w:rPr>
        <w:t xml:space="preserve">, указанной в п. </w:t>
      </w:r>
      <w:r w:rsidR="00E4654F" w:rsidRPr="00E4654F">
        <w:rPr>
          <w:sz w:val="23"/>
          <w:szCs w:val="23"/>
        </w:rPr>
        <w:fldChar w:fldCharType="begin"/>
      </w:r>
      <w:r w:rsidR="00E4654F" w:rsidRPr="00E4654F">
        <w:rPr>
          <w:sz w:val="23"/>
          <w:szCs w:val="23"/>
        </w:rPr>
        <w:instrText xml:space="preserve"> REF _Ref471976171 \r \h </w:instrText>
      </w:r>
      <w:r w:rsidR="00E4654F">
        <w:rPr>
          <w:sz w:val="23"/>
          <w:szCs w:val="23"/>
        </w:rPr>
        <w:instrText xml:space="preserve"> \* MERGEFORMAT </w:instrText>
      </w:r>
      <w:r w:rsidR="00E4654F" w:rsidRPr="00E4654F">
        <w:rPr>
          <w:sz w:val="23"/>
          <w:szCs w:val="23"/>
        </w:rPr>
      </w:r>
      <w:r w:rsidR="00E4654F" w:rsidRPr="00E4654F">
        <w:rPr>
          <w:sz w:val="23"/>
          <w:szCs w:val="23"/>
        </w:rPr>
        <w:fldChar w:fldCharType="separate"/>
      </w:r>
      <w:r w:rsidR="00E4654F" w:rsidRPr="00E4654F">
        <w:rPr>
          <w:sz w:val="23"/>
          <w:szCs w:val="23"/>
        </w:rPr>
        <w:t>2.1</w:t>
      </w:r>
      <w:r w:rsidR="00E4654F" w:rsidRPr="00E4654F">
        <w:rPr>
          <w:sz w:val="23"/>
          <w:szCs w:val="23"/>
        </w:rPr>
        <w:fldChar w:fldCharType="end"/>
      </w:r>
      <w:r w:rsidR="00E4654F">
        <w:rPr>
          <w:sz w:val="23"/>
          <w:szCs w:val="23"/>
        </w:rPr>
        <w:t xml:space="preserve"> Д</w:t>
      </w:r>
      <w:r w:rsidR="00E4654F" w:rsidRPr="00E4654F">
        <w:rPr>
          <w:sz w:val="23"/>
          <w:szCs w:val="23"/>
        </w:rPr>
        <w:t>оговора.</w:t>
      </w:r>
    </w:p>
    <w:p w:rsidR="00E4654F" w:rsidRPr="00E4654F" w:rsidRDefault="00E4654F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E4654F">
        <w:rPr>
          <w:rFonts w:cs="Arial"/>
          <w:sz w:val="23"/>
          <w:szCs w:val="23"/>
        </w:rPr>
        <w:t xml:space="preserve">При прекращении действия настоящего Договора Заказчик вправе определить обязанность (сальдо) </w:t>
      </w:r>
      <w:r>
        <w:rPr>
          <w:rFonts w:cs="Arial"/>
          <w:sz w:val="23"/>
          <w:szCs w:val="23"/>
        </w:rPr>
        <w:t xml:space="preserve">Исполнителя по оплате неустоек </w:t>
      </w:r>
      <w:r w:rsidRPr="00E4654F">
        <w:rPr>
          <w:rFonts w:cs="Arial"/>
          <w:sz w:val="23"/>
          <w:szCs w:val="23"/>
        </w:rPr>
        <w:t>и иных обязательств с учетом исполнения Сторонами обязательств по иным заключенным договорам.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>В случае несвоевременной сдачи работником Исполнителя либо субподрядчика пропусков Исполнитель уплачивает Заказчику штраф в размере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B4645D">
        <w:rPr>
          <w:rFonts w:cs="Arial"/>
          <w:sz w:val="23"/>
          <w:szCs w:val="23"/>
        </w:rPr>
        <w:t>прямо</w:t>
      </w:r>
      <w:proofErr w:type="gramEnd"/>
      <w:r w:rsidRPr="00B4645D">
        <w:rPr>
          <w:rFonts w:cs="Arial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F937B4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  <w:p w:rsidR="00510712" w:rsidRPr="00A42238" w:rsidRDefault="00F937B4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 xml:space="preserve">3. </w:t>
          </w:r>
          <w:r w:rsidRPr="00A42238">
            <w:rPr>
              <w:sz w:val="23"/>
              <w:szCs w:val="23"/>
            </w:rPr>
            <w:t xml:space="preserve">Форма обращения об оплате </w:t>
          </w:r>
          <w:r w:rsidR="00A42238" w:rsidRPr="00A42238">
            <w:rPr>
              <w:sz w:val="23"/>
              <w:szCs w:val="23"/>
            </w:rPr>
            <w:t>оказанных услуг</w:t>
          </w:r>
          <w:r w:rsidRPr="00A42238">
            <w:rPr>
              <w:sz w:val="23"/>
              <w:szCs w:val="23"/>
            </w:rPr>
            <w:t xml:space="preserve"> ранее срока, установленного в договоре.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 xml:space="preserve">Публичное акционерное общество </w:t>
            </w:r>
            <w:r>
              <w:rPr>
                <w:b/>
                <w:iCs/>
                <w:sz w:val="23"/>
                <w:szCs w:val="23"/>
              </w:rPr>
              <w:br/>
            </w:r>
            <w:r w:rsidRPr="00036371">
              <w:rPr>
                <w:b/>
                <w:iCs/>
                <w:sz w:val="23"/>
                <w:szCs w:val="23"/>
              </w:rPr>
              <w:t>«Славнефть-Ярославнефтеоргсинтез»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>(ПАО «Славнефть-ЯНОС»)</w:t>
            </w:r>
          </w:p>
          <w:p w:rsidR="00036371" w:rsidRPr="00036371" w:rsidRDefault="00036371" w:rsidP="00036371">
            <w:pPr>
              <w:suppressAutoHyphens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  <w:u w:val="single"/>
              </w:rPr>
              <w:t>Адрес (место нахождения)</w:t>
            </w:r>
            <w:r w:rsidRPr="00036371">
              <w:rPr>
                <w:sz w:val="23"/>
                <w:szCs w:val="23"/>
              </w:rPr>
              <w:t xml:space="preserve">: </w:t>
            </w:r>
          </w:p>
          <w:p w:rsidR="00895B3A" w:rsidRPr="00036371" w:rsidRDefault="00036371" w:rsidP="00036371">
            <w:pPr>
              <w:contextualSpacing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</w:rPr>
              <w:t xml:space="preserve">Российская Федерация, 150023, </w:t>
            </w:r>
            <w:r w:rsidRPr="00036371">
              <w:rPr>
                <w:sz w:val="23"/>
                <w:szCs w:val="23"/>
              </w:rPr>
              <w:br/>
              <w:t>Ярославская область, город Ярославль, Московский проспект, дом 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в филиале Банка ВТБ (ПАО) в г. Воронеже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БИК 042007835</w:t>
                </w:r>
              </w:p>
              <w:p w:rsidR="00F64CA9" w:rsidRPr="00B4645D" w:rsidRDefault="00652CBB" w:rsidP="00652CBB">
                <w:pPr>
                  <w:rPr>
                    <w:color w:val="000000"/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E4654F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</w:t>
                </w:r>
                <w:r w:rsidR="00E4654F">
                  <w:rPr>
                    <w:sz w:val="23"/>
                    <w:szCs w:val="23"/>
                  </w:rPr>
                  <w:t>Н.В. Карпов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895B3A" w:rsidRDefault="00895B3A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CB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862" w:rsidRDefault="00572862">
      <w:r>
        <w:separator/>
      </w:r>
    </w:p>
  </w:endnote>
  <w:endnote w:type="continuationSeparator" w:id="0">
    <w:p w:rsidR="00572862" w:rsidRDefault="0057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C4CD7" w:rsidRPr="00AC4CD7">
      <w:rPr>
        <w:noProof/>
        <w:lang w:val="ru-RU"/>
      </w:rPr>
      <w:t>7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862" w:rsidRDefault="00572862">
      <w:r>
        <w:separator/>
      </w:r>
    </w:p>
  </w:footnote>
  <w:footnote w:type="continuationSeparator" w:id="0">
    <w:p w:rsidR="00572862" w:rsidRDefault="00572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 w:rsidR="00997E50"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 w:rsidR="00036371">
      <w:rPr>
        <w:sz w:val="18"/>
        <w:szCs w:val="18"/>
        <w:lang w:val="ru-RU"/>
      </w:rPr>
      <w:t xml:space="preserve"> </w:t>
    </w:r>
    <w:r w:rsidR="00D03E77">
      <w:rPr>
        <w:sz w:val="18"/>
        <w:szCs w:val="18"/>
        <w:lang w:val="ru-RU"/>
      </w:rPr>
      <w:t>27.12.2022)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>
      <w:rPr>
        <w:sz w:val="18"/>
        <w:szCs w:val="18"/>
        <w:lang w:val="ru-RU"/>
      </w:rPr>
      <w:t xml:space="preserve"> </w:t>
    </w:r>
    <w:r w:rsidR="00D03E77">
      <w:rPr>
        <w:sz w:val="18"/>
        <w:szCs w:val="18"/>
        <w:lang w:val="ru-RU"/>
      </w:rPr>
      <w:t>27.12.2022)</w:t>
    </w: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PjNHNoW9vRsGmYdHG7c17dOwz9itCrNHBgRX1CIesekObPrMntAnSaRvzM693UBfrhDE6AlvDOmZXneoXHD3Q==" w:salt="c1RZcAJRM2n9Iv2p6528T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371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2EF0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573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67A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6E94"/>
    <w:rsid w:val="00287754"/>
    <w:rsid w:val="00287AEF"/>
    <w:rsid w:val="002922C4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1AB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A6F0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5AD2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0B00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0781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66625"/>
    <w:rsid w:val="0057128F"/>
    <w:rsid w:val="00572862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0C4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06F7"/>
    <w:rsid w:val="00642CD4"/>
    <w:rsid w:val="00643C52"/>
    <w:rsid w:val="006440AD"/>
    <w:rsid w:val="006443F8"/>
    <w:rsid w:val="0064686C"/>
    <w:rsid w:val="0065073D"/>
    <w:rsid w:val="00651C76"/>
    <w:rsid w:val="00652CB5"/>
    <w:rsid w:val="00652CBB"/>
    <w:rsid w:val="00652E7B"/>
    <w:rsid w:val="006531FA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50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A6E3D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035"/>
    <w:rsid w:val="007252C2"/>
    <w:rsid w:val="00725654"/>
    <w:rsid w:val="0073013E"/>
    <w:rsid w:val="00732654"/>
    <w:rsid w:val="00735356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3856"/>
    <w:rsid w:val="007A4490"/>
    <w:rsid w:val="007A59B0"/>
    <w:rsid w:val="007A5CF6"/>
    <w:rsid w:val="007A7E78"/>
    <w:rsid w:val="007B0C1A"/>
    <w:rsid w:val="007B7092"/>
    <w:rsid w:val="007B710E"/>
    <w:rsid w:val="007B7F66"/>
    <w:rsid w:val="007C02C4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5B3A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0242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26C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45D8F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58F4"/>
    <w:rsid w:val="0096626A"/>
    <w:rsid w:val="009679D9"/>
    <w:rsid w:val="00975641"/>
    <w:rsid w:val="0098667B"/>
    <w:rsid w:val="00995C9F"/>
    <w:rsid w:val="009969D3"/>
    <w:rsid w:val="00996AC6"/>
    <w:rsid w:val="00996CFC"/>
    <w:rsid w:val="00997E50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16BF"/>
    <w:rsid w:val="00A23502"/>
    <w:rsid w:val="00A23A98"/>
    <w:rsid w:val="00A2508A"/>
    <w:rsid w:val="00A33091"/>
    <w:rsid w:val="00A3512D"/>
    <w:rsid w:val="00A35584"/>
    <w:rsid w:val="00A4025D"/>
    <w:rsid w:val="00A4098F"/>
    <w:rsid w:val="00A410BF"/>
    <w:rsid w:val="00A42238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5E1"/>
    <w:rsid w:val="00AC2668"/>
    <w:rsid w:val="00AC4CD7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35C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450A"/>
    <w:rsid w:val="00BE465D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4BE5"/>
    <w:rsid w:val="00C168E9"/>
    <w:rsid w:val="00C1777A"/>
    <w:rsid w:val="00C21006"/>
    <w:rsid w:val="00C22E29"/>
    <w:rsid w:val="00C24442"/>
    <w:rsid w:val="00C25A19"/>
    <w:rsid w:val="00C3106D"/>
    <w:rsid w:val="00C378A9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26BD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6A3C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4CCE"/>
    <w:rsid w:val="00CE5857"/>
    <w:rsid w:val="00CE73C8"/>
    <w:rsid w:val="00CF1BFD"/>
    <w:rsid w:val="00CF6692"/>
    <w:rsid w:val="00D001A2"/>
    <w:rsid w:val="00D02112"/>
    <w:rsid w:val="00D03E77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02A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68D2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DF7D6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418AB"/>
    <w:rsid w:val="00E4654F"/>
    <w:rsid w:val="00E50D42"/>
    <w:rsid w:val="00E51001"/>
    <w:rsid w:val="00E51CE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D5EDF"/>
    <w:rsid w:val="00EE0FF2"/>
    <w:rsid w:val="00EE2483"/>
    <w:rsid w:val="00EE3A02"/>
    <w:rsid w:val="00EE4262"/>
    <w:rsid w:val="00EE506A"/>
    <w:rsid w:val="00EE6F74"/>
    <w:rsid w:val="00EE7140"/>
    <w:rsid w:val="00EF0A2B"/>
    <w:rsid w:val="00EF1BBD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6397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1C9E"/>
    <w:rsid w:val="00F92972"/>
    <w:rsid w:val="00F92BC2"/>
    <w:rsid w:val="00F92DCD"/>
    <w:rsid w:val="00F937B4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49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583CCA-B0F4-4964-BE39-123FDC12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Заголовок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  <w:style w:type="paragraph" w:styleId="af8">
    <w:name w:val="List Paragraph"/>
    <w:basedOn w:val="a"/>
    <w:uiPriority w:val="34"/>
    <w:qFormat/>
    <w:rsid w:val="00F9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FEBF4-F94C-4FEC-8A19-360F3FAC65A1}"/>
      </w:docPartPr>
      <w:docPartBody>
        <w:p w:rsidR="009A57B8" w:rsidRDefault="00C96CC4">
          <w:r w:rsidRPr="00DF15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835C17510945D2B0ECC7B28DA01F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5B77D1-1A7F-4A7B-8AF2-1743043DF1F1}"/>
      </w:docPartPr>
      <w:docPartBody>
        <w:p w:rsidR="00DD0DE3" w:rsidRDefault="00026932" w:rsidP="00026932">
          <w:pPr>
            <w:pStyle w:val="95835C17510945D2B0ECC7B28DA01FA8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026932"/>
    <w:rsid w:val="00030602"/>
    <w:rsid w:val="00065F76"/>
    <w:rsid w:val="001922E4"/>
    <w:rsid w:val="001D7B58"/>
    <w:rsid w:val="001E4E79"/>
    <w:rsid w:val="002E35C9"/>
    <w:rsid w:val="003D0565"/>
    <w:rsid w:val="00416ABF"/>
    <w:rsid w:val="004A1367"/>
    <w:rsid w:val="0054631A"/>
    <w:rsid w:val="005870B7"/>
    <w:rsid w:val="005D6AAF"/>
    <w:rsid w:val="005E5423"/>
    <w:rsid w:val="00636BF0"/>
    <w:rsid w:val="006E56DD"/>
    <w:rsid w:val="007506ED"/>
    <w:rsid w:val="008160BA"/>
    <w:rsid w:val="008C0668"/>
    <w:rsid w:val="008F2D35"/>
    <w:rsid w:val="00983880"/>
    <w:rsid w:val="009A57B8"/>
    <w:rsid w:val="00A32FA8"/>
    <w:rsid w:val="00B01325"/>
    <w:rsid w:val="00B80298"/>
    <w:rsid w:val="00BC316E"/>
    <w:rsid w:val="00BF4CD3"/>
    <w:rsid w:val="00C3576B"/>
    <w:rsid w:val="00C96CC4"/>
    <w:rsid w:val="00CB5245"/>
    <w:rsid w:val="00D14132"/>
    <w:rsid w:val="00D16F32"/>
    <w:rsid w:val="00D6485F"/>
    <w:rsid w:val="00D92A6A"/>
    <w:rsid w:val="00DD0DE3"/>
    <w:rsid w:val="00DE2B97"/>
    <w:rsid w:val="00FE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932"/>
    <w:rPr>
      <w:color w:val="808080"/>
    </w:rPr>
  </w:style>
  <w:style w:type="paragraph" w:customStyle="1" w:styleId="95835C17510945D2B0ECC7B28DA01FA8">
    <w:name w:val="95835C17510945D2B0ECC7B28DA01FA8"/>
    <w:rsid w:val="00026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5E991-4D1F-45AA-9107-66B03775B8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CC20D7-E110-4B7C-A5E4-4AA97510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3483</Words>
  <Characters>19859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23296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Богова Елена Владимировна</cp:lastModifiedBy>
  <cp:revision>2</cp:revision>
  <cp:lastPrinted>2016-12-23T11:43:00Z</cp:lastPrinted>
  <dcterms:created xsi:type="dcterms:W3CDTF">2023-05-30T12:19:00Z</dcterms:created>
  <dcterms:modified xsi:type="dcterms:W3CDTF">2023-05-30T12:19:00Z</dcterms:modified>
</cp:coreProperties>
</file>